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5581" w:rsidRDefault="00CB5581" w:rsidP="00CB5581">
      <w:pPr>
        <w:framePr w:w="5297" w:hSpace="180" w:wrap="around" w:vAnchor="text" w:hAnchor="page" w:x="5767" w:y="1"/>
        <w:rPr>
          <w:sz w:val="24"/>
          <w:szCs w:val="24"/>
        </w:rPr>
      </w:pPr>
      <w:r w:rsidRPr="00CA7150">
        <w:rPr>
          <w:noProof/>
        </w:rPr>
        <w:drawing>
          <wp:inline distT="0" distB="0" distL="0" distR="0">
            <wp:extent cx="632460" cy="817245"/>
            <wp:effectExtent l="0" t="0" r="0" b="1905"/>
            <wp:docPr id="1" name="Рисунок 1" descr="\\Server-mo\общая\Маргарита\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Server-mo\общая\Маргарита\nik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               </w:t>
      </w:r>
    </w:p>
    <w:p w:rsidR="00CB5581" w:rsidRDefault="00CB5581" w:rsidP="00CB5581">
      <w:pPr>
        <w:widowControl w:val="0"/>
        <w:rPr>
          <w:snapToGrid w:val="0"/>
          <w:sz w:val="24"/>
        </w:rPr>
      </w:pPr>
      <w:bookmarkStart w:id="0" w:name="_Hlk192510543"/>
    </w:p>
    <w:p w:rsidR="00CB5581" w:rsidRDefault="00CB5581" w:rsidP="00CB5581">
      <w:pPr>
        <w:widowControl w:val="0"/>
        <w:rPr>
          <w:b/>
          <w:snapToGrid w:val="0"/>
          <w:sz w:val="24"/>
        </w:rPr>
      </w:pPr>
    </w:p>
    <w:p w:rsidR="00CB5581" w:rsidRDefault="00CB5581" w:rsidP="00CB5581">
      <w:pPr>
        <w:widowControl w:val="0"/>
        <w:rPr>
          <w:snapToGrid w:val="0"/>
          <w:sz w:val="24"/>
        </w:rPr>
      </w:pPr>
    </w:p>
    <w:p w:rsidR="00CB5581" w:rsidRDefault="00CB5581" w:rsidP="00CB5581">
      <w:pPr>
        <w:widowControl w:val="0"/>
        <w:rPr>
          <w:snapToGrid w:val="0"/>
          <w:sz w:val="24"/>
        </w:rPr>
      </w:pPr>
    </w:p>
    <w:p w:rsidR="00CB5581" w:rsidRDefault="00CB5581" w:rsidP="00CB5581">
      <w:pPr>
        <w:widowControl w:val="0"/>
        <w:rPr>
          <w:snapToGrid w:val="0"/>
          <w:sz w:val="24"/>
        </w:rPr>
      </w:pPr>
    </w:p>
    <w:p w:rsidR="00CB5581" w:rsidRPr="00A728A2" w:rsidRDefault="00CB5581" w:rsidP="00CB5581">
      <w:pPr>
        <w:pStyle w:val="3"/>
        <w:numPr>
          <w:ilvl w:val="0"/>
          <w:numId w:val="0"/>
        </w:numPr>
        <w:ind w:right="-2"/>
        <w:rPr>
          <w:sz w:val="28"/>
          <w:szCs w:val="28"/>
        </w:rPr>
      </w:pPr>
      <w:r w:rsidRPr="00A728A2">
        <w:rPr>
          <w:sz w:val="28"/>
          <w:szCs w:val="28"/>
        </w:rPr>
        <w:t>МЕСТНАЯ АДМИНИСТРАЦИЯ</w:t>
      </w:r>
    </w:p>
    <w:p w:rsidR="00CB5581" w:rsidRPr="00A728A2" w:rsidRDefault="00CB5581" w:rsidP="00CB5581">
      <w:pPr>
        <w:pStyle w:val="3"/>
        <w:numPr>
          <w:ilvl w:val="0"/>
          <w:numId w:val="0"/>
        </w:numPr>
        <w:ind w:right="-2"/>
        <w:rPr>
          <w:sz w:val="28"/>
          <w:szCs w:val="28"/>
        </w:rPr>
      </w:pPr>
      <w:r w:rsidRPr="00A728A2">
        <w:rPr>
          <w:sz w:val="28"/>
          <w:szCs w:val="28"/>
        </w:rPr>
        <w:t>ВНУТРИГОРОДСКОГО МУНИЦИПАЛЬНОГО ОБРАЗОВАНИЯ</w:t>
      </w:r>
    </w:p>
    <w:p w:rsidR="00CB5581" w:rsidRPr="00A728A2" w:rsidRDefault="00CB5581" w:rsidP="00CB5581">
      <w:pPr>
        <w:pStyle w:val="3"/>
        <w:numPr>
          <w:ilvl w:val="0"/>
          <w:numId w:val="0"/>
        </w:numPr>
        <w:tabs>
          <w:tab w:val="left" w:pos="3686"/>
        </w:tabs>
        <w:ind w:right="-2"/>
        <w:rPr>
          <w:sz w:val="28"/>
          <w:szCs w:val="28"/>
        </w:rPr>
      </w:pPr>
      <w:r w:rsidRPr="00A728A2">
        <w:rPr>
          <w:sz w:val="28"/>
          <w:szCs w:val="28"/>
        </w:rPr>
        <w:t>ГОРОДА ФЕДЕРАЛЬНОГО ЗНАЧЕНИЯ САНКТ-ПЕТЕРБУРГА МУНИЦИПАЛЬНЫЙ ОКРУГ</w:t>
      </w:r>
    </w:p>
    <w:p w:rsidR="00CB5581" w:rsidRPr="00A728A2" w:rsidRDefault="00CB5581" w:rsidP="00CB5581">
      <w:pPr>
        <w:pStyle w:val="3"/>
        <w:numPr>
          <w:ilvl w:val="0"/>
          <w:numId w:val="0"/>
        </w:numPr>
        <w:tabs>
          <w:tab w:val="left" w:pos="3686"/>
        </w:tabs>
        <w:ind w:right="-2"/>
        <w:rPr>
          <w:sz w:val="28"/>
          <w:szCs w:val="28"/>
        </w:rPr>
      </w:pPr>
      <w:r w:rsidRPr="00A728A2">
        <w:rPr>
          <w:sz w:val="28"/>
          <w:szCs w:val="28"/>
        </w:rPr>
        <w:t>ЮГО-ЗАПАД</w:t>
      </w:r>
    </w:p>
    <w:p w:rsidR="00CB5581" w:rsidRPr="00ED5F80" w:rsidRDefault="00CB5581" w:rsidP="00CB5581">
      <w:pPr>
        <w:pStyle w:val="4"/>
        <w:numPr>
          <w:ilvl w:val="0"/>
          <w:numId w:val="0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</w:t>
      </w:r>
    </w:p>
    <w:p w:rsidR="00CB5581" w:rsidRPr="00ED5F80" w:rsidRDefault="00CB5581" w:rsidP="00CB5581">
      <w:pPr>
        <w:rPr>
          <w:sz w:val="28"/>
          <w:szCs w:val="28"/>
        </w:rPr>
      </w:pPr>
    </w:p>
    <w:p w:rsidR="00CB5581" w:rsidRPr="00CB5581" w:rsidRDefault="00CB5581" w:rsidP="00CB5581">
      <w:pPr>
        <w:widowControl w:val="0"/>
        <w:rPr>
          <w:b/>
          <w:snapToGrid w:val="0"/>
          <w:color w:val="FF0000"/>
          <w:sz w:val="28"/>
          <w:szCs w:val="28"/>
        </w:rPr>
      </w:pPr>
      <w:r w:rsidRPr="00CB5581">
        <w:rPr>
          <w:b/>
          <w:snapToGrid w:val="0"/>
          <w:color w:val="FF0000"/>
          <w:sz w:val="28"/>
          <w:szCs w:val="28"/>
        </w:rPr>
        <w:t xml:space="preserve">  </w:t>
      </w:r>
      <w:r w:rsidR="001C4465">
        <w:rPr>
          <w:b/>
          <w:snapToGrid w:val="0"/>
          <w:color w:val="FF0000"/>
          <w:sz w:val="28"/>
          <w:szCs w:val="28"/>
        </w:rPr>
        <w:t xml:space="preserve">                                                   </w:t>
      </w:r>
      <w:r w:rsidRPr="00CB5581">
        <w:rPr>
          <w:b/>
          <w:snapToGrid w:val="0"/>
          <w:color w:val="FF0000"/>
          <w:sz w:val="28"/>
          <w:szCs w:val="28"/>
        </w:rPr>
        <w:t xml:space="preserve">  </w:t>
      </w:r>
      <w:bookmarkStart w:id="1" w:name="_Hlk192510583"/>
      <w:r w:rsidRPr="001C4465">
        <w:rPr>
          <w:b/>
          <w:snapToGrid w:val="0"/>
          <w:sz w:val="28"/>
          <w:szCs w:val="28"/>
        </w:rPr>
        <w:t xml:space="preserve">Санкт-Петербург                   </w:t>
      </w:r>
      <w:bookmarkEnd w:id="0"/>
      <w:r w:rsidRPr="001C4465">
        <w:rPr>
          <w:b/>
          <w:snapToGrid w:val="0"/>
          <w:sz w:val="28"/>
          <w:szCs w:val="28"/>
        </w:rPr>
        <w:t xml:space="preserve">            </w:t>
      </w:r>
      <w:bookmarkEnd w:id="1"/>
    </w:p>
    <w:p w:rsidR="00CB5581" w:rsidRDefault="00CB5581" w:rsidP="00CB5581">
      <w:pPr>
        <w:ind w:right="54"/>
        <w:jc w:val="both"/>
        <w:rPr>
          <w:b/>
          <w:sz w:val="28"/>
          <w:szCs w:val="28"/>
        </w:rPr>
      </w:pPr>
    </w:p>
    <w:p w:rsidR="00CB5581" w:rsidRDefault="00CB5581" w:rsidP="00CB5581">
      <w:pPr>
        <w:ind w:right="54"/>
        <w:jc w:val="both"/>
        <w:rPr>
          <w:sz w:val="28"/>
          <w:szCs w:val="28"/>
          <w:shd w:val="clear" w:color="auto" w:fill="FFFFFF" w:themeFill="background1"/>
        </w:rPr>
      </w:pPr>
      <w:r w:rsidRPr="00CB5581">
        <w:rPr>
          <w:rStyle w:val="a3"/>
          <w:sz w:val="28"/>
          <w:szCs w:val="28"/>
          <w:shd w:val="clear" w:color="auto" w:fill="FFFFFF" w:themeFill="background1"/>
        </w:rPr>
        <w:t>«</w:t>
      </w:r>
      <w:r w:rsidRPr="00CB5581">
        <w:rPr>
          <w:sz w:val="28"/>
          <w:szCs w:val="28"/>
          <w:shd w:val="clear" w:color="auto" w:fill="FFFFFF" w:themeFill="background1"/>
        </w:rPr>
        <w:t>Об установлении требований к порядку разработки и принятия правовых актов о нормировании в сфере закупок товаров, работ, услуг для обеспечения муниципальных нужд, содержанию указанных актов и обеспечению их исполнения»</w:t>
      </w:r>
    </w:p>
    <w:p w:rsidR="00CB5581" w:rsidRPr="008F5307" w:rsidRDefault="00CB5581" w:rsidP="008F5307">
      <w:pPr>
        <w:shd w:val="clear" w:color="auto" w:fill="FFFFFF" w:themeFill="background1"/>
        <w:ind w:right="54" w:firstLine="567"/>
        <w:jc w:val="both"/>
        <w:rPr>
          <w:sz w:val="28"/>
          <w:szCs w:val="28"/>
          <w:shd w:val="clear" w:color="auto" w:fill="FFFFFF" w:themeFill="background1"/>
        </w:rPr>
      </w:pPr>
    </w:p>
    <w:p w:rsidR="00CB5581" w:rsidRPr="008F5307" w:rsidRDefault="00CB5581" w:rsidP="008F5307">
      <w:pPr>
        <w:shd w:val="clear" w:color="auto" w:fill="FFFFFF" w:themeFill="background1"/>
        <w:ind w:right="54" w:firstLine="567"/>
        <w:jc w:val="both"/>
        <w:rPr>
          <w:sz w:val="28"/>
          <w:szCs w:val="28"/>
          <w:shd w:val="clear" w:color="auto" w:fill="EEEEEE"/>
        </w:rPr>
      </w:pPr>
      <w:r w:rsidRPr="008F5307">
        <w:rPr>
          <w:sz w:val="28"/>
          <w:szCs w:val="28"/>
          <w:shd w:val="clear" w:color="auto" w:fill="FFFFFF" w:themeFill="background1"/>
        </w:rPr>
        <w:t xml:space="preserve">В соответствии с пунктом 1 части 4 статьи 19 Федерального закона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18.05.2015 </w:t>
      </w:r>
      <w:r w:rsidR="004B7E5D">
        <w:rPr>
          <w:sz w:val="28"/>
          <w:szCs w:val="28"/>
          <w:shd w:val="clear" w:color="auto" w:fill="FFFFFF" w:themeFill="background1"/>
        </w:rPr>
        <w:t>№</w:t>
      </w:r>
      <w:r w:rsidRPr="008F5307">
        <w:rPr>
          <w:sz w:val="28"/>
          <w:szCs w:val="28"/>
          <w:shd w:val="clear" w:color="auto" w:fill="FFFFFF" w:themeFill="background1"/>
        </w:rPr>
        <w:t xml:space="preserve">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</w:t>
      </w:r>
    </w:p>
    <w:p w:rsidR="008F5307" w:rsidRPr="008F5307" w:rsidRDefault="008F5307" w:rsidP="008F5307">
      <w:pPr>
        <w:shd w:val="clear" w:color="auto" w:fill="FFFFFF" w:themeFill="background1"/>
        <w:ind w:right="54" w:firstLine="567"/>
        <w:jc w:val="both"/>
        <w:rPr>
          <w:sz w:val="28"/>
          <w:szCs w:val="28"/>
          <w:shd w:val="clear" w:color="auto" w:fill="EEEEEE"/>
        </w:rPr>
      </w:pPr>
    </w:p>
    <w:p w:rsidR="008F5307" w:rsidRPr="008F5307" w:rsidRDefault="008F5307" w:rsidP="008F5307">
      <w:pPr>
        <w:shd w:val="clear" w:color="auto" w:fill="FFFFFF" w:themeFill="background1"/>
        <w:ind w:right="54" w:firstLine="567"/>
        <w:jc w:val="both"/>
        <w:rPr>
          <w:b/>
          <w:sz w:val="28"/>
          <w:szCs w:val="28"/>
        </w:rPr>
      </w:pPr>
      <w:r w:rsidRPr="008F5307">
        <w:rPr>
          <w:sz w:val="28"/>
          <w:szCs w:val="28"/>
          <w:shd w:val="clear" w:color="auto" w:fill="FFFFFF" w:themeFill="background1"/>
        </w:rPr>
        <w:t>ПОСТАНОВЛЯЕТ:</w:t>
      </w:r>
      <w:bookmarkStart w:id="2" w:name="_GoBack"/>
      <w:bookmarkEnd w:id="2"/>
    </w:p>
    <w:p w:rsidR="008F5307" w:rsidRDefault="008F5307" w:rsidP="008F5307">
      <w:pPr>
        <w:numPr>
          <w:ilvl w:val="0"/>
          <w:numId w:val="3"/>
        </w:numPr>
        <w:shd w:val="clear" w:color="auto" w:fill="FFFFFF" w:themeFill="background1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sz w:val="28"/>
          <w:szCs w:val="28"/>
        </w:rPr>
      </w:pPr>
      <w:bookmarkStart w:id="3" w:name="_Hlk105577140"/>
      <w:r w:rsidRPr="008F5307">
        <w:rPr>
          <w:sz w:val="28"/>
          <w:szCs w:val="28"/>
        </w:rPr>
        <w:t xml:space="preserve">Утвердить прилагаемые Требования к порядку разработки и принятия правовых актов о нормировании в сфере закупок товаров, работ, услуг для обеспечения муниципальных нужд   внутригородского муниципального образования города федерального значения Санкт-Петербурга муниципальный округ </w:t>
      </w:r>
      <w:r w:rsidR="008558D0">
        <w:rPr>
          <w:sz w:val="28"/>
          <w:szCs w:val="28"/>
        </w:rPr>
        <w:t>Юго-Запад</w:t>
      </w:r>
      <w:r w:rsidRPr="008F5307">
        <w:rPr>
          <w:sz w:val="28"/>
          <w:szCs w:val="28"/>
        </w:rPr>
        <w:t>, содержанию указанных актов и обеспечению их исполнения.</w:t>
      </w:r>
    </w:p>
    <w:p w:rsidR="000E6AD7" w:rsidRPr="000E6AD7" w:rsidRDefault="000E6AD7" w:rsidP="000E6AD7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  <w:tab w:val="left" w:pos="851"/>
        </w:tabs>
        <w:spacing w:before="100" w:beforeAutospacing="1" w:after="100" w:afterAutospacing="1" w:line="324" w:lineRule="atLeast"/>
        <w:ind w:left="0" w:firstLine="556"/>
        <w:jc w:val="both"/>
        <w:rPr>
          <w:sz w:val="28"/>
          <w:szCs w:val="28"/>
        </w:rPr>
      </w:pPr>
      <w:bookmarkStart w:id="4" w:name="_Hlk192510793"/>
      <w:r w:rsidRPr="000E6AD7">
        <w:rPr>
          <w:sz w:val="28"/>
          <w:szCs w:val="28"/>
        </w:rPr>
        <w:t>Разместить утвержденные Требования в единой информационной системе в сфере закупок.</w:t>
      </w:r>
    </w:p>
    <w:p w:rsidR="008F5307" w:rsidRPr="008F5307" w:rsidRDefault="008F5307" w:rsidP="004B7E5D">
      <w:pPr>
        <w:numPr>
          <w:ilvl w:val="0"/>
          <w:numId w:val="3"/>
        </w:numPr>
        <w:shd w:val="clear" w:color="auto" w:fill="FFFFFF" w:themeFill="background1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color w:val="2B2B2B"/>
          <w:sz w:val="28"/>
          <w:szCs w:val="28"/>
        </w:rPr>
      </w:pPr>
      <w:r w:rsidRPr="008F5307">
        <w:rPr>
          <w:color w:val="2B2B2B"/>
          <w:sz w:val="28"/>
          <w:szCs w:val="28"/>
        </w:rPr>
        <w:t>Настоящее постановление вступает в силу с момента его официального опубликования</w:t>
      </w:r>
      <w:r w:rsidR="00CF0DD7">
        <w:rPr>
          <w:color w:val="2B2B2B"/>
          <w:sz w:val="28"/>
          <w:szCs w:val="28"/>
        </w:rPr>
        <w:t xml:space="preserve"> и распространяется на правоотношения, возникшие с 01.01.2025 года</w:t>
      </w:r>
      <w:r w:rsidRPr="008F5307">
        <w:rPr>
          <w:color w:val="2B2B2B"/>
          <w:sz w:val="28"/>
          <w:szCs w:val="28"/>
        </w:rPr>
        <w:t>.</w:t>
      </w:r>
    </w:p>
    <w:p w:rsidR="008F5307" w:rsidRPr="008F5307" w:rsidRDefault="008F5307" w:rsidP="004B7E5D">
      <w:pPr>
        <w:numPr>
          <w:ilvl w:val="0"/>
          <w:numId w:val="3"/>
        </w:numPr>
        <w:shd w:val="clear" w:color="auto" w:fill="FFFFFF" w:themeFill="background1"/>
        <w:tabs>
          <w:tab w:val="left" w:pos="993"/>
        </w:tabs>
        <w:spacing w:before="100" w:beforeAutospacing="1" w:after="100" w:afterAutospacing="1"/>
        <w:ind w:left="0" w:firstLine="567"/>
        <w:jc w:val="both"/>
        <w:rPr>
          <w:color w:val="2B2B2B"/>
          <w:sz w:val="28"/>
          <w:szCs w:val="28"/>
        </w:rPr>
      </w:pPr>
      <w:r w:rsidRPr="008F5307">
        <w:rPr>
          <w:color w:val="2B2B2B"/>
          <w:sz w:val="28"/>
          <w:szCs w:val="28"/>
        </w:rPr>
        <w:t>Контроль за исполнением настоящего Постановления оставляю за собой.</w:t>
      </w:r>
    </w:p>
    <w:bookmarkEnd w:id="3"/>
    <w:p w:rsidR="008F5307" w:rsidRPr="008F5307" w:rsidRDefault="008F5307" w:rsidP="008F5307">
      <w:pPr>
        <w:pStyle w:val="6"/>
        <w:numPr>
          <w:ilvl w:val="0"/>
          <w:numId w:val="0"/>
        </w:numPr>
        <w:shd w:val="clear" w:color="auto" w:fill="FFFFFF" w:themeFill="background1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CB5581" w:rsidRDefault="00CB5581" w:rsidP="00CB5581">
      <w:pPr>
        <w:pStyle w:val="6"/>
        <w:numPr>
          <w:ilvl w:val="0"/>
          <w:numId w:val="0"/>
        </w:num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60367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603678">
        <w:rPr>
          <w:rFonts w:ascii="Times New Roman" w:hAnsi="Times New Roman"/>
          <w:sz w:val="28"/>
          <w:szCs w:val="28"/>
        </w:rPr>
        <w:t xml:space="preserve"> Местной администрации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B7E5D">
        <w:rPr>
          <w:rFonts w:ascii="Times New Roman" w:hAnsi="Times New Roman"/>
          <w:sz w:val="28"/>
          <w:szCs w:val="28"/>
        </w:rPr>
        <w:t xml:space="preserve">                </w:t>
      </w:r>
      <w:r w:rsidRPr="006036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60367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3678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Т.С. Васильева</w:t>
      </w:r>
    </w:p>
    <w:bookmarkEnd w:id="4"/>
    <w:p w:rsidR="00CB5581" w:rsidRDefault="00CB5581" w:rsidP="00CB5581">
      <w:pPr>
        <w:pStyle w:val="HEADERTEXT"/>
        <w:jc w:val="both"/>
        <w:rPr>
          <w:rFonts w:ascii="Times New Roman" w:hAnsi="Times New Roman" w:cs="Times New Roman"/>
          <w:sz w:val="28"/>
          <w:szCs w:val="28"/>
        </w:rPr>
      </w:pPr>
    </w:p>
    <w:p w:rsidR="00CF0DD7" w:rsidRPr="002A5224" w:rsidRDefault="00CF0DD7" w:rsidP="00CB5581">
      <w:pPr>
        <w:pStyle w:val="HEADERTEXT"/>
        <w:jc w:val="both"/>
        <w:rPr>
          <w:rFonts w:ascii="Times New Roman" w:hAnsi="Times New Roman" w:cs="Times New Roman"/>
          <w:sz w:val="28"/>
          <w:szCs w:val="28"/>
        </w:rPr>
      </w:pPr>
    </w:p>
    <w:p w:rsidR="00CB5581" w:rsidRDefault="00CB5581" w:rsidP="00CB5581">
      <w:pPr>
        <w:jc w:val="both"/>
        <w:rPr>
          <w:sz w:val="24"/>
          <w:szCs w:val="24"/>
        </w:rPr>
      </w:pPr>
    </w:p>
    <w:p w:rsidR="00D860C1" w:rsidRPr="00D860C1" w:rsidRDefault="00D860C1" w:rsidP="00D860C1">
      <w:pPr>
        <w:spacing w:after="360"/>
        <w:jc w:val="right"/>
        <w:rPr>
          <w:color w:val="2B2B2B"/>
          <w:sz w:val="24"/>
          <w:szCs w:val="24"/>
        </w:rPr>
      </w:pPr>
      <w:r w:rsidRPr="00D860C1">
        <w:rPr>
          <w:color w:val="2B2B2B"/>
          <w:sz w:val="24"/>
          <w:szCs w:val="24"/>
        </w:rPr>
        <w:lastRenderedPageBreak/>
        <w:t>Приложение</w:t>
      </w:r>
      <w:r>
        <w:rPr>
          <w:color w:val="2B2B2B"/>
          <w:sz w:val="24"/>
          <w:szCs w:val="24"/>
        </w:rPr>
        <w:t xml:space="preserve"> № 1</w:t>
      </w:r>
      <w:r w:rsidRPr="00D860C1">
        <w:rPr>
          <w:color w:val="2B2B2B"/>
          <w:sz w:val="24"/>
          <w:szCs w:val="24"/>
        </w:rPr>
        <w:t xml:space="preserve"> </w:t>
      </w:r>
    </w:p>
    <w:p w:rsidR="008558D0" w:rsidRPr="00D860C1" w:rsidRDefault="008558D0" w:rsidP="00446F4F">
      <w:pPr>
        <w:pStyle w:val="a5"/>
        <w:jc w:val="center"/>
        <w:rPr>
          <w:b/>
          <w:bCs/>
          <w:sz w:val="28"/>
          <w:szCs w:val="28"/>
        </w:rPr>
      </w:pPr>
      <w:r w:rsidRPr="00D860C1">
        <w:rPr>
          <w:b/>
          <w:bCs/>
          <w:sz w:val="28"/>
          <w:szCs w:val="28"/>
        </w:rPr>
        <w:t>Т</w:t>
      </w:r>
      <w:r w:rsidR="00D860C1">
        <w:rPr>
          <w:b/>
          <w:bCs/>
          <w:sz w:val="28"/>
          <w:szCs w:val="28"/>
        </w:rPr>
        <w:t xml:space="preserve">ребования к порядку разработки и принятия правовых актов </w:t>
      </w:r>
      <w:r w:rsidR="00446F4F">
        <w:rPr>
          <w:b/>
          <w:bCs/>
          <w:sz w:val="28"/>
          <w:szCs w:val="28"/>
        </w:rPr>
        <w:t>о нормировании в сфере закупок товаров, работ, услуг для обеспечения муниципальных нужд</w:t>
      </w:r>
      <w:r w:rsidRPr="00D860C1">
        <w:rPr>
          <w:b/>
          <w:bCs/>
          <w:sz w:val="28"/>
          <w:szCs w:val="28"/>
        </w:rPr>
        <w:t> </w:t>
      </w:r>
      <w:r w:rsidR="00446F4F" w:rsidRPr="00446F4F">
        <w:rPr>
          <w:b/>
          <w:bCs/>
          <w:sz w:val="28"/>
          <w:szCs w:val="28"/>
        </w:rPr>
        <w:t>внутригородского муниципального образования города федерального значения Санкт-Петербурга муниципальный округ Юго-Запад, содержанию указанных актов и обеспечению их исполнения</w:t>
      </w:r>
    </w:p>
    <w:p w:rsidR="008558D0" w:rsidRPr="00F823C8" w:rsidRDefault="008558D0" w:rsidP="00F823C8">
      <w:pPr>
        <w:pStyle w:val="a5"/>
        <w:ind w:firstLine="567"/>
        <w:jc w:val="both"/>
        <w:rPr>
          <w:sz w:val="28"/>
          <w:szCs w:val="28"/>
        </w:rPr>
      </w:pPr>
    </w:p>
    <w:p w:rsidR="008558D0" w:rsidRPr="00F823C8" w:rsidRDefault="008558D0" w:rsidP="00F823C8">
      <w:pPr>
        <w:pStyle w:val="a5"/>
        <w:ind w:firstLine="567"/>
        <w:jc w:val="center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Общие положения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 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 xml:space="preserve">1.1. Настоящие Требования определяют порядок разработки и принятия, содержание, порядок обеспечения исполнения следующих правовых актов о нормировании в сфере закупок товаров, работ, услуг для обеспечения муниципальных нужд  внутригородского муниципального образования города федерального значения Санкт-Петербурга муниципальный округ </w:t>
      </w:r>
      <w:r w:rsidR="00F823C8">
        <w:rPr>
          <w:color w:val="2B2B2B"/>
          <w:sz w:val="28"/>
          <w:szCs w:val="28"/>
        </w:rPr>
        <w:t xml:space="preserve">Юго-Запад </w:t>
      </w:r>
      <w:r w:rsidRPr="00F823C8">
        <w:rPr>
          <w:color w:val="2B2B2B"/>
          <w:sz w:val="28"/>
          <w:szCs w:val="28"/>
        </w:rPr>
        <w:t>(далее — правовые акты о нормировании в сфере закупок):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 xml:space="preserve">1.1.1. Правовых актов Местной администрации внутригородского муниципального города федерального значения Санкт-Петербурга </w:t>
      </w:r>
      <w:r w:rsidR="00C57CF8">
        <w:rPr>
          <w:color w:val="2B2B2B"/>
          <w:sz w:val="28"/>
          <w:szCs w:val="28"/>
        </w:rPr>
        <w:t>м</w:t>
      </w:r>
      <w:r w:rsidRPr="00F823C8">
        <w:rPr>
          <w:color w:val="2B2B2B"/>
          <w:sz w:val="28"/>
          <w:szCs w:val="28"/>
        </w:rPr>
        <w:t xml:space="preserve">униципальный округ </w:t>
      </w:r>
      <w:r w:rsidR="00C57CF8">
        <w:rPr>
          <w:color w:val="2B2B2B"/>
          <w:sz w:val="28"/>
          <w:szCs w:val="28"/>
        </w:rPr>
        <w:t>Юго-Запад</w:t>
      </w:r>
      <w:r w:rsidRPr="00F823C8">
        <w:rPr>
          <w:color w:val="2B2B2B"/>
          <w:sz w:val="28"/>
          <w:szCs w:val="28"/>
        </w:rPr>
        <w:t>, утверждающих: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 xml:space="preserve">правила определения требований к закупаемым органами местного самоуправления внутригородского муниципального образования города федерального значения Санкт-Петербурга муниципальный округ </w:t>
      </w:r>
      <w:r w:rsidR="00C57CF8">
        <w:rPr>
          <w:color w:val="2B2B2B"/>
          <w:sz w:val="28"/>
          <w:szCs w:val="28"/>
        </w:rPr>
        <w:t>Юго-Запад</w:t>
      </w:r>
      <w:r w:rsidRPr="00F823C8">
        <w:rPr>
          <w:color w:val="2B2B2B"/>
          <w:sz w:val="28"/>
          <w:szCs w:val="28"/>
        </w:rPr>
        <w:t xml:space="preserve"> (далее муниципальные органы) отдельным видам товаров, работ, услуг (в том числе предельные цены товаров, работ, услуг) (далее — Правила определения требований к товарам, работам, услугам);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правила определения нормативных затрат на обеспечение функций муниципальных</w:t>
      </w:r>
      <w:r w:rsidR="00F823C8">
        <w:rPr>
          <w:color w:val="2B2B2B"/>
          <w:sz w:val="28"/>
          <w:szCs w:val="28"/>
        </w:rPr>
        <w:t xml:space="preserve"> </w:t>
      </w:r>
      <w:r w:rsidRPr="00F823C8">
        <w:rPr>
          <w:color w:val="2B2B2B"/>
          <w:sz w:val="28"/>
          <w:szCs w:val="28"/>
        </w:rPr>
        <w:t>органов (далее — Правила определения нормативных затрат).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1.1.2. Правовых актов муниципальных органов</w:t>
      </w:r>
      <w:r w:rsidR="00C57CF8">
        <w:rPr>
          <w:color w:val="2B2B2B"/>
          <w:sz w:val="28"/>
          <w:szCs w:val="28"/>
        </w:rPr>
        <w:t>,</w:t>
      </w:r>
      <w:r w:rsidRPr="00F823C8">
        <w:rPr>
          <w:color w:val="2B2B2B"/>
          <w:sz w:val="28"/>
          <w:szCs w:val="28"/>
        </w:rPr>
        <w:t xml:space="preserve"> утверждающих: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требования к отдельным видам товаров, работ, услуг (в том числе предельные цены товаров, работ, услуг), закупаемым муниципальными органами (далее — Требования к товарам, работам, услугам);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нормативные затраты на обеспечение функций муниципальных органов (далее — Нормативные затраты).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 xml:space="preserve">1.3. Проверка исполнения муниципальными органами (заказчиками) положений правовых актов, утверждающих требования к закупаемым ими отдельным видам товаров, работ, услуг (в том числе предельные цены товаров, работ, услуг) и (или) нормативные затраты на обеспечение функций указанных органов проводится при осуществлении контроля и мониторинга в сфере закупок в соответствии с законодательством Российской Федерации и муниципальными правовыми актами органов местного самоуправления внутригородского муниципального образования города федерального значения Санкт-Петербурга муниципальный округ </w:t>
      </w:r>
      <w:r w:rsidR="00C57CF8">
        <w:rPr>
          <w:color w:val="2B2B2B"/>
          <w:sz w:val="28"/>
          <w:szCs w:val="28"/>
        </w:rPr>
        <w:t>Юго-Запад</w:t>
      </w:r>
      <w:r w:rsidRPr="00F823C8">
        <w:rPr>
          <w:color w:val="2B2B2B"/>
          <w:sz w:val="28"/>
          <w:szCs w:val="28"/>
        </w:rPr>
        <w:t>.</w:t>
      </w:r>
    </w:p>
    <w:p w:rsidR="008558D0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 </w:t>
      </w:r>
    </w:p>
    <w:p w:rsidR="006E6FAF" w:rsidRDefault="006E6FAF" w:rsidP="00F823C8">
      <w:pPr>
        <w:pStyle w:val="a5"/>
        <w:ind w:firstLine="567"/>
        <w:jc w:val="both"/>
        <w:rPr>
          <w:color w:val="2B2B2B"/>
          <w:sz w:val="28"/>
          <w:szCs w:val="28"/>
        </w:rPr>
      </w:pPr>
    </w:p>
    <w:p w:rsidR="006E6FAF" w:rsidRPr="00F823C8" w:rsidRDefault="006E6FAF" w:rsidP="00F823C8">
      <w:pPr>
        <w:pStyle w:val="a5"/>
        <w:ind w:firstLine="567"/>
        <w:jc w:val="both"/>
        <w:rPr>
          <w:color w:val="2B2B2B"/>
          <w:sz w:val="28"/>
          <w:szCs w:val="28"/>
        </w:rPr>
      </w:pPr>
    </w:p>
    <w:p w:rsidR="008558D0" w:rsidRPr="00F823C8" w:rsidRDefault="008558D0" w:rsidP="00C57CF8">
      <w:pPr>
        <w:pStyle w:val="a5"/>
        <w:ind w:firstLine="567"/>
        <w:jc w:val="center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lastRenderedPageBreak/>
        <w:t>Требования к содержанию правовых актов о нормировании</w:t>
      </w:r>
    </w:p>
    <w:p w:rsidR="008558D0" w:rsidRDefault="008558D0" w:rsidP="00C57CF8">
      <w:pPr>
        <w:pStyle w:val="a5"/>
        <w:ind w:firstLine="567"/>
        <w:jc w:val="center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в сфере закупок</w:t>
      </w:r>
    </w:p>
    <w:p w:rsidR="006E6FAF" w:rsidRPr="00F823C8" w:rsidRDefault="006E6FAF" w:rsidP="00C57CF8">
      <w:pPr>
        <w:pStyle w:val="a5"/>
        <w:ind w:firstLine="567"/>
        <w:jc w:val="center"/>
        <w:rPr>
          <w:color w:val="2B2B2B"/>
          <w:sz w:val="28"/>
          <w:szCs w:val="28"/>
        </w:rPr>
      </w:pP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 xml:space="preserve"> 2.1. Правовой акт 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 w:rsidR="00C57CF8">
        <w:rPr>
          <w:color w:val="2B2B2B"/>
          <w:sz w:val="28"/>
          <w:szCs w:val="28"/>
        </w:rPr>
        <w:t>Юго-Запад</w:t>
      </w:r>
      <w:r w:rsidRPr="00F823C8">
        <w:rPr>
          <w:color w:val="2B2B2B"/>
          <w:sz w:val="28"/>
          <w:szCs w:val="28"/>
        </w:rPr>
        <w:t>, указанный в п.1.1. и утверждающий Правила определения требований к товарам, работам, услугам, должен определять: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 xml:space="preserve">2.1.1.   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 w:rsidR="00C57CF8">
        <w:rPr>
          <w:color w:val="2B2B2B"/>
          <w:sz w:val="28"/>
          <w:szCs w:val="28"/>
        </w:rPr>
        <w:t>Юго-Запад</w:t>
      </w:r>
      <w:r w:rsidR="00C57CF8" w:rsidRPr="00F823C8">
        <w:rPr>
          <w:color w:val="2B2B2B"/>
          <w:sz w:val="28"/>
          <w:szCs w:val="28"/>
        </w:rPr>
        <w:t xml:space="preserve"> </w:t>
      </w:r>
      <w:r w:rsidRPr="00F823C8">
        <w:rPr>
          <w:color w:val="2B2B2B"/>
          <w:sz w:val="28"/>
          <w:szCs w:val="28"/>
        </w:rPr>
        <w:t>(далее – М</w:t>
      </w:r>
      <w:r w:rsidR="00C57CF8">
        <w:rPr>
          <w:color w:val="2B2B2B"/>
          <w:sz w:val="28"/>
          <w:szCs w:val="28"/>
        </w:rPr>
        <w:t>естная администрация Юго-Запад)</w:t>
      </w:r>
      <w:r w:rsidRPr="00F823C8">
        <w:rPr>
          <w:color w:val="2B2B2B"/>
          <w:sz w:val="28"/>
          <w:szCs w:val="28"/>
        </w:rPr>
        <w:t xml:space="preserve"> перечень отдельных видов товаров, работ, услуг, закупаемых для обеспечения муниципальных нужд внутригородского муниципального образования города федерального Санкт-Петербурга муниципальный округ </w:t>
      </w:r>
      <w:r w:rsidR="00C57CF8">
        <w:rPr>
          <w:color w:val="2B2B2B"/>
          <w:sz w:val="28"/>
          <w:szCs w:val="28"/>
        </w:rPr>
        <w:t>Юго-Запад</w:t>
      </w:r>
      <w:r w:rsidRPr="00F823C8">
        <w:rPr>
          <w:color w:val="2B2B2B"/>
          <w:sz w:val="28"/>
          <w:szCs w:val="28"/>
        </w:rPr>
        <w:t>;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2.1.2.  порядок отбора отдельных видов товаров, работ, услуг (в том числе предельных цен товаров, работ, услуг), закупаемых муниципальным органом (далее – ведомственный перечень);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2.1.3. форму ведомственного перечня.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2.2. Правовой акт, указанный в п.1.1. и утверждающий Правила определения нормативных затрат, должен содержать: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2.2.1. порядок расчета нормативных затрат, в том числе формулы расчета;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2.2.2. обязанность муниципальных органов, определить порядок расчета нормативных затрат, для которых порядок расчета</w:t>
      </w:r>
      <w:r w:rsidR="00F15340">
        <w:rPr>
          <w:color w:val="2B2B2B"/>
          <w:sz w:val="28"/>
          <w:szCs w:val="28"/>
        </w:rPr>
        <w:t xml:space="preserve"> </w:t>
      </w:r>
      <w:r w:rsidRPr="00F823C8">
        <w:rPr>
          <w:color w:val="2B2B2B"/>
          <w:sz w:val="28"/>
          <w:szCs w:val="28"/>
        </w:rPr>
        <w:t>не определен постановлением </w:t>
      </w:r>
      <w:r w:rsidR="00F15340" w:rsidRPr="00F823C8">
        <w:rPr>
          <w:color w:val="2B2B2B"/>
          <w:sz w:val="28"/>
          <w:szCs w:val="28"/>
        </w:rPr>
        <w:t>М</w:t>
      </w:r>
      <w:r w:rsidR="00F15340">
        <w:rPr>
          <w:color w:val="2B2B2B"/>
          <w:sz w:val="28"/>
          <w:szCs w:val="28"/>
        </w:rPr>
        <w:t>естная администрация Юго-Запад</w:t>
      </w:r>
      <w:r w:rsidRPr="00F823C8">
        <w:rPr>
          <w:color w:val="2B2B2B"/>
          <w:sz w:val="28"/>
          <w:szCs w:val="28"/>
        </w:rPr>
        <w:t>;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2.2.3. требование об определении муниципальными органами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2.3. Правовые акты муниципальных органов, указанные в пп.1.1.2. и утверждающие Требования к товарам, работам, услугам, должны содержать: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2.3.1.</w:t>
      </w:r>
      <w:r w:rsidR="00F15340">
        <w:rPr>
          <w:color w:val="2B2B2B"/>
          <w:sz w:val="28"/>
          <w:szCs w:val="28"/>
        </w:rPr>
        <w:t xml:space="preserve"> </w:t>
      </w:r>
      <w:r w:rsidRPr="00F823C8">
        <w:rPr>
          <w:color w:val="2B2B2B"/>
          <w:sz w:val="28"/>
          <w:szCs w:val="28"/>
        </w:rPr>
        <w:t>наименование муниципального органа, в отношении которого устанавливаются требования к отдельным видам товаров, работ, услуг (в том числе предельные цены товаров, работ, услуг);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2.3.2. перечень отдельных видов товаров, работ, услуг, а также показатели, характеризующие их потребительские свойства (в том числе характеристики качества) и их значений (в том числе предельные цены товаров, работ, услуг).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2.4. Правовые акты муниципальных органов, указанные в пп.1.1.2 и утверждающие нормативные затраты, должны содержать: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2.4.1.   порядок расчета нормативных затрат, для которых правилами определения нормативных затрат не установлен порядок расчета;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2.4.2.  нормативы количества и (или) цены товаров, работ, услуг, в том числе сгруппированные по должностям работников и (или) категориям должностей работников (значения нормативных затрат).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 xml:space="preserve">2.5.  Муниципальные органы разрабатывают и утверждают индивидуальные, установленные для каждого работника, и (или) коллективные, установленные для </w:t>
      </w:r>
      <w:r w:rsidRPr="00F823C8">
        <w:rPr>
          <w:color w:val="2B2B2B"/>
          <w:sz w:val="28"/>
          <w:szCs w:val="28"/>
        </w:rPr>
        <w:lastRenderedPageBreak/>
        <w:t>нескольких работников, нормативы количества и (или) цены товаров, работ, услуг.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 xml:space="preserve">2.6. Правовые акты, указанные в </w:t>
      </w:r>
      <w:proofErr w:type="spellStart"/>
      <w:r w:rsidRPr="00F823C8">
        <w:rPr>
          <w:color w:val="2B2B2B"/>
          <w:sz w:val="28"/>
          <w:szCs w:val="28"/>
        </w:rPr>
        <w:t>пп</w:t>
      </w:r>
      <w:proofErr w:type="spellEnd"/>
      <w:r w:rsidRPr="00F823C8">
        <w:rPr>
          <w:color w:val="2B2B2B"/>
          <w:sz w:val="28"/>
          <w:szCs w:val="28"/>
        </w:rPr>
        <w:t xml:space="preserve"> 1.1.2. настоящих требований,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функций муниципального органа.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2.7. Требования к отдельным видам товаров, работ, услуг и нормативные затраты применяются для обоснования объекта и (или) объектов закупки соответствующего заказчика.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 </w:t>
      </w:r>
    </w:p>
    <w:p w:rsidR="008558D0" w:rsidRPr="00F823C8" w:rsidRDefault="008558D0" w:rsidP="00F15340">
      <w:pPr>
        <w:pStyle w:val="a5"/>
        <w:ind w:firstLine="567"/>
        <w:jc w:val="center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Требования к правовой форме, срокам утверждения</w:t>
      </w:r>
    </w:p>
    <w:p w:rsidR="008558D0" w:rsidRPr="00F823C8" w:rsidRDefault="008558D0" w:rsidP="00F15340">
      <w:pPr>
        <w:pStyle w:val="a5"/>
        <w:ind w:firstLine="567"/>
        <w:jc w:val="center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и размещения в единой информационной системе</w:t>
      </w:r>
    </w:p>
    <w:p w:rsidR="008558D0" w:rsidRPr="00F823C8" w:rsidRDefault="008558D0" w:rsidP="00F15340">
      <w:pPr>
        <w:pStyle w:val="a5"/>
        <w:ind w:firstLine="567"/>
        <w:jc w:val="center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в сфере закупок правовых актов о нормировании в сфере закупок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 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 xml:space="preserve">3.1. Правовые акты, указанные в пп.1.1.1 и утверждающие Правила определения требований к товарам, работам, услугам и Правила определения нормативных затрат разрабатываются </w:t>
      </w:r>
      <w:r w:rsidR="00F15340" w:rsidRPr="00F823C8">
        <w:rPr>
          <w:color w:val="2B2B2B"/>
          <w:sz w:val="28"/>
          <w:szCs w:val="28"/>
        </w:rPr>
        <w:t>М</w:t>
      </w:r>
      <w:r w:rsidR="00F15340">
        <w:rPr>
          <w:color w:val="2B2B2B"/>
          <w:sz w:val="28"/>
          <w:szCs w:val="28"/>
        </w:rPr>
        <w:t>естной администрацией Юго-Запад</w:t>
      </w:r>
      <w:r w:rsidR="00F15340" w:rsidRPr="00F823C8">
        <w:rPr>
          <w:color w:val="2B2B2B"/>
          <w:sz w:val="28"/>
          <w:szCs w:val="28"/>
        </w:rPr>
        <w:t xml:space="preserve"> </w:t>
      </w:r>
      <w:r w:rsidRPr="00F823C8">
        <w:rPr>
          <w:color w:val="2B2B2B"/>
          <w:sz w:val="28"/>
          <w:szCs w:val="28"/>
        </w:rPr>
        <w:t xml:space="preserve">в форме проектов постановлений </w:t>
      </w:r>
      <w:r w:rsidR="00F15340" w:rsidRPr="00F823C8">
        <w:rPr>
          <w:color w:val="2B2B2B"/>
          <w:sz w:val="28"/>
          <w:szCs w:val="28"/>
        </w:rPr>
        <w:t>М</w:t>
      </w:r>
      <w:r w:rsidR="00F15340">
        <w:rPr>
          <w:color w:val="2B2B2B"/>
          <w:sz w:val="28"/>
          <w:szCs w:val="28"/>
        </w:rPr>
        <w:t>естной администрации Юго-Запад</w:t>
      </w:r>
      <w:r w:rsidRPr="00F823C8">
        <w:rPr>
          <w:color w:val="2B2B2B"/>
          <w:sz w:val="28"/>
          <w:szCs w:val="28"/>
        </w:rPr>
        <w:t>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3.2. Правовые акты, указанные в пп.1.1.2. и утверждающие Требования к товарам, работам, услугам и нормативные затраты разрабатываются муниципальными органами в соответствии с правовыми актами, указанными в пп.1.1.1.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 xml:space="preserve">3.3. Внесение изменений в  правовые акты, указанные  в пп.1.1.1 производится до 1 мая года, предшествующего периоду, на который осуществляется планирование закупок товаров, работ, услуг для обеспечения  муниципальных нужд внутригородского муниципального образования города федерального значения Санкт-Петербурга муниципальный округ </w:t>
      </w:r>
      <w:r w:rsidR="006E6FAF">
        <w:rPr>
          <w:color w:val="2B2B2B"/>
          <w:sz w:val="28"/>
          <w:szCs w:val="28"/>
        </w:rPr>
        <w:t>Юго-Запад</w:t>
      </w:r>
      <w:r w:rsidRPr="00F823C8">
        <w:rPr>
          <w:color w:val="2B2B2B"/>
          <w:sz w:val="28"/>
          <w:szCs w:val="28"/>
        </w:rPr>
        <w:t>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3.4. Правовые акты, указанные в пп.1.1.2., принимаются ежегодно до 1 июля текущего финансового года.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3.5.  </w:t>
      </w:r>
      <w:r w:rsidR="006E6FAF" w:rsidRPr="00F823C8">
        <w:rPr>
          <w:color w:val="2B2B2B"/>
          <w:sz w:val="28"/>
          <w:szCs w:val="28"/>
        </w:rPr>
        <w:t>М</w:t>
      </w:r>
      <w:r w:rsidR="006E6FAF">
        <w:rPr>
          <w:color w:val="2B2B2B"/>
          <w:sz w:val="28"/>
          <w:szCs w:val="28"/>
        </w:rPr>
        <w:t>естн</w:t>
      </w:r>
      <w:r w:rsidR="006E6FAF">
        <w:rPr>
          <w:color w:val="2B2B2B"/>
          <w:sz w:val="28"/>
          <w:szCs w:val="28"/>
        </w:rPr>
        <w:t>ая</w:t>
      </w:r>
      <w:r w:rsidR="006E6FAF">
        <w:rPr>
          <w:color w:val="2B2B2B"/>
          <w:sz w:val="28"/>
          <w:szCs w:val="28"/>
        </w:rPr>
        <w:t xml:space="preserve"> администраци</w:t>
      </w:r>
      <w:r w:rsidR="006E6FAF">
        <w:rPr>
          <w:color w:val="2B2B2B"/>
          <w:sz w:val="28"/>
          <w:szCs w:val="28"/>
        </w:rPr>
        <w:t>я</w:t>
      </w:r>
      <w:r w:rsidR="006E6FAF">
        <w:rPr>
          <w:color w:val="2B2B2B"/>
          <w:sz w:val="28"/>
          <w:szCs w:val="28"/>
        </w:rPr>
        <w:t xml:space="preserve"> Юго-Запад</w:t>
      </w:r>
      <w:r w:rsidR="006E6FAF" w:rsidRPr="00F823C8">
        <w:rPr>
          <w:color w:val="2B2B2B"/>
          <w:sz w:val="28"/>
          <w:szCs w:val="28"/>
        </w:rPr>
        <w:t xml:space="preserve"> </w:t>
      </w:r>
      <w:r w:rsidRPr="00F823C8">
        <w:rPr>
          <w:color w:val="2B2B2B"/>
          <w:sz w:val="28"/>
          <w:szCs w:val="28"/>
        </w:rPr>
        <w:t>размещает правовые акты, указанные в пп.1.1.1. в единой информационной системе в сфере закупок не позднее семи дней после их издания.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3.</w:t>
      </w:r>
      <w:r w:rsidR="006E6FAF">
        <w:rPr>
          <w:color w:val="2B2B2B"/>
          <w:sz w:val="28"/>
          <w:szCs w:val="28"/>
        </w:rPr>
        <w:t>6</w:t>
      </w:r>
      <w:r w:rsidRPr="00F823C8">
        <w:rPr>
          <w:color w:val="2B2B2B"/>
          <w:sz w:val="28"/>
          <w:szCs w:val="28"/>
        </w:rPr>
        <w:t xml:space="preserve">. В целях совершенствования правового регулирования и правоприменительной практики в области нормирования в сфере закупок товаров, работ, услуг для обеспечения  муниципальных нужд  внутригородского муниципального образования города федерального значения Санкт-Петербурга муниципальный округ </w:t>
      </w:r>
      <w:r w:rsidR="006E6FAF">
        <w:rPr>
          <w:color w:val="2B2B2B"/>
          <w:sz w:val="28"/>
          <w:szCs w:val="28"/>
        </w:rPr>
        <w:t>Юго-Запад</w:t>
      </w:r>
      <w:r w:rsidRPr="00F823C8">
        <w:rPr>
          <w:color w:val="2B2B2B"/>
          <w:sz w:val="28"/>
          <w:szCs w:val="28"/>
        </w:rPr>
        <w:t>, а также в случае внесения изменений в правовые акты, на основании которых были сформированы Правила определения требований к товарам, работам, услугам, Правила определения нормативных затрат, нормативные затраты и Требования к товарам, работам, услугам, в правовые акты о нормировании в сфере закупок могут быть внесены изменения в порядке, установленном для их издания.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 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 </w:t>
      </w:r>
    </w:p>
    <w:p w:rsidR="008558D0" w:rsidRPr="00F823C8" w:rsidRDefault="008558D0" w:rsidP="006E6FAF">
      <w:pPr>
        <w:pStyle w:val="a5"/>
        <w:ind w:firstLine="567"/>
        <w:jc w:val="center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lastRenderedPageBreak/>
        <w:t>Требование об обязательном обсуждении правовых актов</w:t>
      </w:r>
    </w:p>
    <w:p w:rsidR="008558D0" w:rsidRPr="00F823C8" w:rsidRDefault="008558D0" w:rsidP="006E6FAF">
      <w:pPr>
        <w:pStyle w:val="a5"/>
        <w:ind w:firstLine="567"/>
        <w:jc w:val="center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о нормировании в сфере закупок в целях осуществления</w:t>
      </w:r>
    </w:p>
    <w:p w:rsidR="008558D0" w:rsidRPr="00F823C8" w:rsidRDefault="008558D0" w:rsidP="006E6FAF">
      <w:pPr>
        <w:pStyle w:val="a5"/>
        <w:ind w:firstLine="567"/>
        <w:jc w:val="center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общественного контроля, а также порядок такого обсуждения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 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4.1. Муниципальный орган, являющийся разработчиком проекта правового акта о нормировании в сфере закупок (далее — разработчик проекта), размещают проект, а также пояснительную записку к нему, для проведения обсуждения в целях общественного контроля (далее — обсуждение) в ЕИС.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4.2. При размещении проектов правовых актов о нормировании в сфере закупок в ЕИС указываются даты начала и окончания приема предложений по результатам проведения обсуждения (далее — предложения). Срок проведения обсуждения проектов правовых актов о нормировании в сфере закупок устанавливается муниципальными органами и не может составлять менее 7 календарных дней со дня их размещения в ЕИС.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4.3. Предложения общественных объединений, юридических и физических лиц, поступившие разработчику проекта в письменной и электронной форме, подлежат рассмотрению на предмет принятия решения о внесении изменений в проекты правовых актов о нормировании в сфере закупок.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4.4. Разработчик проекта рассматривает поступившие предложения в установленный им срок, в порядке, установленном Федеральным законом «О порядке рассмотрения обращений граждан Российской Федерации».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4.5. Не подлежат рассмотрению предложения, направленные разработчику проекта после даты окончания приема предложений.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4.6. Непоступление предложений разработчику проекта в срок, отведенный для проведения обсуждения, не является препятствием для принятия правового акта о нормировании в сфере закупок.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4.7. Разработчик проекта не позднее трех рабочих дней со дня рассмотрения предложений размещает эти предложения и ответы на них в ЕИС.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4.8. По результатам обсуждения муниципальные органы при необходимости принимают решения о внесении изменений в проекты правовых актов о нормировании в сфере закупок с учетом предложений общественных объединений, юридических и физических лиц.</w:t>
      </w:r>
    </w:p>
    <w:p w:rsidR="008558D0" w:rsidRPr="00F823C8" w:rsidRDefault="008558D0" w:rsidP="006E6FAF">
      <w:pPr>
        <w:pStyle w:val="a5"/>
        <w:ind w:firstLine="567"/>
        <w:jc w:val="center"/>
        <w:rPr>
          <w:color w:val="2B2B2B"/>
          <w:sz w:val="28"/>
          <w:szCs w:val="28"/>
        </w:rPr>
      </w:pPr>
    </w:p>
    <w:p w:rsidR="008558D0" w:rsidRPr="00F823C8" w:rsidRDefault="008558D0" w:rsidP="006E6FAF">
      <w:pPr>
        <w:pStyle w:val="a5"/>
        <w:ind w:firstLine="567"/>
        <w:jc w:val="center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Порядок рассмотрения проектов правовых актов,</w:t>
      </w:r>
    </w:p>
    <w:p w:rsidR="008558D0" w:rsidRPr="00F823C8" w:rsidRDefault="008558D0" w:rsidP="006E6FAF">
      <w:pPr>
        <w:pStyle w:val="a5"/>
        <w:ind w:firstLine="567"/>
        <w:jc w:val="center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утверждающих Правила определения требований к товарам,</w:t>
      </w:r>
    </w:p>
    <w:p w:rsidR="008558D0" w:rsidRPr="00F823C8" w:rsidRDefault="008558D0" w:rsidP="006E6FAF">
      <w:pPr>
        <w:pStyle w:val="a5"/>
        <w:ind w:firstLine="567"/>
        <w:jc w:val="center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работам, услугам и Требования к товарам, работам,</w:t>
      </w:r>
    </w:p>
    <w:p w:rsidR="008558D0" w:rsidRPr="00F823C8" w:rsidRDefault="008558D0" w:rsidP="006E6FAF">
      <w:pPr>
        <w:pStyle w:val="a5"/>
        <w:ind w:firstLine="567"/>
        <w:jc w:val="center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услугам, на заседаниях общественных советов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 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5.1. Проекты правовых актов  </w:t>
      </w:r>
      <w:r w:rsidR="006E6FAF" w:rsidRPr="00F823C8">
        <w:rPr>
          <w:color w:val="2B2B2B"/>
          <w:sz w:val="28"/>
          <w:szCs w:val="28"/>
        </w:rPr>
        <w:t>М</w:t>
      </w:r>
      <w:r w:rsidR="006E6FAF">
        <w:rPr>
          <w:color w:val="2B2B2B"/>
          <w:sz w:val="28"/>
          <w:szCs w:val="28"/>
        </w:rPr>
        <w:t>естной администраци</w:t>
      </w:r>
      <w:r w:rsidR="006E6FAF">
        <w:rPr>
          <w:color w:val="2B2B2B"/>
          <w:sz w:val="28"/>
          <w:szCs w:val="28"/>
        </w:rPr>
        <w:t>и</w:t>
      </w:r>
      <w:r w:rsidR="006E6FAF">
        <w:rPr>
          <w:color w:val="2B2B2B"/>
          <w:sz w:val="28"/>
          <w:szCs w:val="28"/>
        </w:rPr>
        <w:t xml:space="preserve"> Юго-Запад</w:t>
      </w:r>
      <w:r w:rsidRPr="00F823C8">
        <w:rPr>
          <w:color w:val="2B2B2B"/>
          <w:sz w:val="28"/>
          <w:szCs w:val="28"/>
        </w:rPr>
        <w:t xml:space="preserve">, утверждающих Правила определения требований к товарам, работам, услугам, проекты правовых актов муниципальных органов, утверждающих Требования к товарам, работам, услугам, подлежат обязательному предварительному обсуждению на заседании общественного совета, созданного при </w:t>
      </w:r>
      <w:r w:rsidR="006E6FAF" w:rsidRPr="00F823C8">
        <w:rPr>
          <w:color w:val="2B2B2B"/>
          <w:sz w:val="28"/>
          <w:szCs w:val="28"/>
        </w:rPr>
        <w:t>М</w:t>
      </w:r>
      <w:r w:rsidR="006E6FAF">
        <w:rPr>
          <w:color w:val="2B2B2B"/>
          <w:sz w:val="28"/>
          <w:szCs w:val="28"/>
        </w:rPr>
        <w:t>естной администрацией Юго-Запад</w:t>
      </w:r>
      <w:r w:rsidR="006E6FAF" w:rsidRPr="00F823C8">
        <w:rPr>
          <w:color w:val="2B2B2B"/>
          <w:sz w:val="28"/>
          <w:szCs w:val="28"/>
        </w:rPr>
        <w:t xml:space="preserve"> </w:t>
      </w:r>
      <w:r w:rsidRPr="00F823C8">
        <w:rPr>
          <w:color w:val="2B2B2B"/>
          <w:sz w:val="28"/>
          <w:szCs w:val="28"/>
        </w:rPr>
        <w:t>(далее — Общественный совет).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lastRenderedPageBreak/>
        <w:t>5.2. По результатам рассмотрения проектов правовых актов, указанных в п.5.1 настоящих Требований, Общественный совет подготавливает предложения: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о необходимости доработки проекта правового акта;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о возможности принятия правового акта.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5.3. Предложения, подготовленные Общественным советом, не позднее трех рабочих дней после проведения заседания Общественного совета оформляются протоколом.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5.4. Общественный совет направляет копию протокола разработчику проекта не позднее трех рабочих дней после его подписания.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5.5. Разработчик проекта размещает протокол в ЕИС не позднее трех рабочих дней после его поступления.</w:t>
      </w:r>
    </w:p>
    <w:p w:rsidR="008558D0" w:rsidRPr="00F823C8" w:rsidRDefault="008558D0" w:rsidP="00F823C8">
      <w:pPr>
        <w:pStyle w:val="a5"/>
        <w:ind w:firstLine="567"/>
        <w:jc w:val="both"/>
        <w:rPr>
          <w:color w:val="2B2B2B"/>
          <w:sz w:val="28"/>
          <w:szCs w:val="28"/>
        </w:rPr>
      </w:pPr>
      <w:r w:rsidRPr="00F823C8">
        <w:rPr>
          <w:color w:val="2B2B2B"/>
          <w:sz w:val="28"/>
          <w:szCs w:val="28"/>
        </w:rPr>
        <w:t>5.6. По результатам рассмотрения протокола разработчик проекта в случае необходимости вносит изменения в проект правового акта, указанного в п. 5.1 настоящих Требований, и направляет мотивированный ответ в Общественный совет.</w:t>
      </w:r>
    </w:p>
    <w:p w:rsidR="004B7E5D" w:rsidRPr="00446F4F" w:rsidRDefault="004B7E5D" w:rsidP="00446F4F">
      <w:pPr>
        <w:ind w:firstLine="567"/>
        <w:jc w:val="both"/>
        <w:rPr>
          <w:sz w:val="28"/>
          <w:szCs w:val="28"/>
        </w:rPr>
      </w:pPr>
    </w:p>
    <w:p w:rsidR="004B7E5D" w:rsidRPr="00446F4F" w:rsidRDefault="004B7E5D" w:rsidP="00446F4F">
      <w:pPr>
        <w:ind w:firstLine="567"/>
        <w:jc w:val="both"/>
        <w:rPr>
          <w:sz w:val="28"/>
          <w:szCs w:val="28"/>
        </w:rPr>
      </w:pPr>
    </w:p>
    <w:p w:rsidR="004B7E5D" w:rsidRPr="00446F4F" w:rsidRDefault="004B7E5D" w:rsidP="00446F4F">
      <w:pPr>
        <w:ind w:firstLine="567"/>
        <w:jc w:val="both"/>
        <w:rPr>
          <w:sz w:val="28"/>
          <w:szCs w:val="28"/>
        </w:rPr>
      </w:pPr>
    </w:p>
    <w:p w:rsidR="004B7E5D" w:rsidRPr="00446F4F" w:rsidRDefault="004B7E5D" w:rsidP="00446F4F">
      <w:pPr>
        <w:ind w:firstLine="567"/>
        <w:jc w:val="both"/>
        <w:rPr>
          <w:sz w:val="28"/>
          <w:szCs w:val="28"/>
        </w:rPr>
      </w:pPr>
    </w:p>
    <w:p w:rsidR="004B7E5D" w:rsidRPr="00446F4F" w:rsidRDefault="004B7E5D" w:rsidP="00446F4F">
      <w:pPr>
        <w:ind w:firstLine="567"/>
        <w:jc w:val="both"/>
        <w:rPr>
          <w:sz w:val="28"/>
          <w:szCs w:val="28"/>
        </w:rPr>
      </w:pPr>
    </w:p>
    <w:p w:rsidR="004B7E5D" w:rsidRPr="00446F4F" w:rsidRDefault="004B7E5D" w:rsidP="00446F4F">
      <w:pPr>
        <w:ind w:firstLine="567"/>
        <w:jc w:val="both"/>
        <w:rPr>
          <w:sz w:val="28"/>
          <w:szCs w:val="28"/>
        </w:rPr>
      </w:pPr>
    </w:p>
    <w:p w:rsidR="004B7E5D" w:rsidRPr="00446F4F" w:rsidRDefault="004B7E5D" w:rsidP="00446F4F">
      <w:pPr>
        <w:ind w:firstLine="567"/>
        <w:jc w:val="both"/>
        <w:rPr>
          <w:sz w:val="28"/>
          <w:szCs w:val="28"/>
        </w:rPr>
      </w:pPr>
    </w:p>
    <w:p w:rsidR="004B7E5D" w:rsidRPr="00446F4F" w:rsidRDefault="004B7E5D" w:rsidP="00446F4F">
      <w:pPr>
        <w:ind w:firstLine="567"/>
        <w:jc w:val="both"/>
        <w:rPr>
          <w:sz w:val="28"/>
          <w:szCs w:val="28"/>
        </w:rPr>
      </w:pPr>
    </w:p>
    <w:p w:rsidR="004B7E5D" w:rsidRDefault="004B7E5D" w:rsidP="00CB5581">
      <w:pPr>
        <w:jc w:val="both"/>
        <w:rPr>
          <w:sz w:val="24"/>
          <w:szCs w:val="24"/>
        </w:rPr>
      </w:pPr>
    </w:p>
    <w:p w:rsidR="004B7E5D" w:rsidRDefault="004B7E5D" w:rsidP="00CB5581">
      <w:pPr>
        <w:jc w:val="both"/>
        <w:rPr>
          <w:sz w:val="24"/>
          <w:szCs w:val="24"/>
        </w:rPr>
      </w:pPr>
    </w:p>
    <w:p w:rsidR="004B7E5D" w:rsidRDefault="004B7E5D" w:rsidP="00CB5581">
      <w:pPr>
        <w:jc w:val="both"/>
        <w:rPr>
          <w:sz w:val="24"/>
          <w:szCs w:val="24"/>
        </w:rPr>
      </w:pPr>
    </w:p>
    <w:p w:rsidR="004B7E5D" w:rsidRDefault="004B7E5D" w:rsidP="00CB5581">
      <w:pPr>
        <w:jc w:val="both"/>
        <w:rPr>
          <w:sz w:val="24"/>
          <w:szCs w:val="24"/>
        </w:rPr>
      </w:pPr>
    </w:p>
    <w:p w:rsidR="004B7E5D" w:rsidRDefault="004B7E5D" w:rsidP="00CB5581">
      <w:pPr>
        <w:jc w:val="both"/>
        <w:rPr>
          <w:sz w:val="24"/>
          <w:szCs w:val="24"/>
        </w:rPr>
      </w:pPr>
    </w:p>
    <w:p w:rsidR="004B7E5D" w:rsidRDefault="004B7E5D" w:rsidP="00CB5581">
      <w:pPr>
        <w:jc w:val="both"/>
        <w:rPr>
          <w:sz w:val="24"/>
          <w:szCs w:val="24"/>
        </w:rPr>
      </w:pPr>
    </w:p>
    <w:sectPr w:rsidR="004B7E5D" w:rsidSect="00CB5581">
      <w:head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46EC7" w:rsidRDefault="00046EC7" w:rsidP="001C4465">
      <w:r>
        <w:separator/>
      </w:r>
    </w:p>
  </w:endnote>
  <w:endnote w:type="continuationSeparator" w:id="0">
    <w:p w:rsidR="00046EC7" w:rsidRDefault="00046EC7" w:rsidP="001C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46EC7" w:rsidRDefault="00046EC7" w:rsidP="001C4465">
      <w:r>
        <w:separator/>
      </w:r>
    </w:p>
  </w:footnote>
  <w:footnote w:type="continuationSeparator" w:id="0">
    <w:p w:rsidR="00046EC7" w:rsidRDefault="00046EC7" w:rsidP="001C4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4465" w:rsidRDefault="001C4465">
    <w:pPr>
      <w:pStyle w:val="a6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22349"/>
    <w:multiLevelType w:val="multilevel"/>
    <w:tmpl w:val="B0BEE9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  <w:color w:val="auto"/>
      </w:rPr>
    </w:lvl>
  </w:abstractNum>
  <w:abstractNum w:abstractNumId="1" w15:restartNumberingAfterBreak="0">
    <w:nsid w:val="287C58AC"/>
    <w:multiLevelType w:val="multilevel"/>
    <w:tmpl w:val="18C23A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925907"/>
    <w:multiLevelType w:val="multilevel"/>
    <w:tmpl w:val="5DFCF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1A2B9B"/>
    <w:multiLevelType w:val="multilevel"/>
    <w:tmpl w:val="4EEACD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A51AE9"/>
    <w:multiLevelType w:val="multilevel"/>
    <w:tmpl w:val="4B0C66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BA5D19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C6F101B"/>
    <w:multiLevelType w:val="multilevel"/>
    <w:tmpl w:val="FA5A1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1F5F23"/>
    <w:multiLevelType w:val="multilevel"/>
    <w:tmpl w:val="1C08D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980942"/>
    <w:multiLevelType w:val="multilevel"/>
    <w:tmpl w:val="B5E0DF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B16"/>
    <w:rsid w:val="00046EC7"/>
    <w:rsid w:val="000E6AD7"/>
    <w:rsid w:val="001C4465"/>
    <w:rsid w:val="00235B16"/>
    <w:rsid w:val="002E4CE4"/>
    <w:rsid w:val="00446F4F"/>
    <w:rsid w:val="004B7E5D"/>
    <w:rsid w:val="005A2815"/>
    <w:rsid w:val="006E6FAF"/>
    <w:rsid w:val="008558D0"/>
    <w:rsid w:val="008F5307"/>
    <w:rsid w:val="00981F80"/>
    <w:rsid w:val="00B0799A"/>
    <w:rsid w:val="00C4165B"/>
    <w:rsid w:val="00C57CF8"/>
    <w:rsid w:val="00C95353"/>
    <w:rsid w:val="00CB5581"/>
    <w:rsid w:val="00CF0DD7"/>
    <w:rsid w:val="00D860C1"/>
    <w:rsid w:val="00EC355A"/>
    <w:rsid w:val="00F11CA9"/>
    <w:rsid w:val="00F15340"/>
    <w:rsid w:val="00F8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9F879"/>
  <w15:chartTrackingRefBased/>
  <w15:docId w15:val="{CA077A3D-0869-4CDE-B93C-FE6DA1B0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B5581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B5581"/>
    <w:pPr>
      <w:keepNext/>
      <w:widowControl w:val="0"/>
      <w:numPr>
        <w:ilvl w:val="1"/>
        <w:numId w:val="1"/>
      </w:numPr>
      <w:snapToGrid w:val="0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CB5581"/>
    <w:pPr>
      <w:keepNext/>
      <w:numPr>
        <w:ilvl w:val="2"/>
        <w:numId w:val="1"/>
      </w:numPr>
      <w:pBdr>
        <w:bottom w:val="single" w:sz="12" w:space="1" w:color="auto"/>
      </w:pBdr>
      <w:ind w:right="-1"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CB5581"/>
    <w:pPr>
      <w:keepNext/>
      <w:widowControl w:val="0"/>
      <w:numPr>
        <w:ilvl w:val="3"/>
        <w:numId w:val="1"/>
      </w:numPr>
      <w:snapToGrid w:val="0"/>
      <w:jc w:val="center"/>
      <w:outlineLvl w:val="3"/>
    </w:pPr>
    <w:rPr>
      <w:b/>
      <w:sz w:val="32"/>
      <w:lang w:val="en-US"/>
    </w:rPr>
  </w:style>
  <w:style w:type="paragraph" w:styleId="5">
    <w:name w:val="heading 5"/>
    <w:basedOn w:val="a"/>
    <w:next w:val="a"/>
    <w:link w:val="50"/>
    <w:qFormat/>
    <w:rsid w:val="00CB5581"/>
    <w:pPr>
      <w:keepNext/>
      <w:numPr>
        <w:ilvl w:val="4"/>
        <w:numId w:val="1"/>
      </w:numPr>
      <w:spacing w:line="360" w:lineRule="auto"/>
      <w:jc w:val="both"/>
      <w:outlineLvl w:val="4"/>
    </w:pPr>
    <w:rPr>
      <w:sz w:val="28"/>
      <w:szCs w:val="24"/>
    </w:rPr>
  </w:style>
  <w:style w:type="paragraph" w:styleId="6">
    <w:name w:val="heading 6"/>
    <w:basedOn w:val="a"/>
    <w:next w:val="a"/>
    <w:link w:val="60"/>
    <w:unhideWhenUsed/>
    <w:qFormat/>
    <w:rsid w:val="00CB558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CB5581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qFormat/>
    <w:rsid w:val="00CB5581"/>
    <w:pPr>
      <w:numPr>
        <w:ilvl w:val="7"/>
        <w:numId w:val="1"/>
      </w:numPr>
      <w:spacing w:before="240" w:after="60" w:line="360" w:lineRule="auto"/>
      <w:jc w:val="both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CB5581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58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B558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B558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B5581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CB558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B558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CB558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B558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CB5581"/>
    <w:rPr>
      <w:rFonts w:ascii="Arial" w:eastAsia="Times New Roman" w:hAnsi="Arial" w:cs="Arial"/>
      <w:lang w:eastAsia="ru-RU"/>
    </w:rPr>
  </w:style>
  <w:style w:type="paragraph" w:customStyle="1" w:styleId="HEADERTEXT">
    <w:name w:val=".HEADERTEXT"/>
    <w:uiPriority w:val="99"/>
    <w:rsid w:val="00CB55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styleId="a3">
    <w:name w:val="Strong"/>
    <w:basedOn w:val="a0"/>
    <w:uiPriority w:val="22"/>
    <w:qFormat/>
    <w:rsid w:val="00CB5581"/>
    <w:rPr>
      <w:b/>
      <w:bCs/>
    </w:rPr>
  </w:style>
  <w:style w:type="paragraph" w:styleId="a4">
    <w:name w:val="Normal (Web)"/>
    <w:basedOn w:val="a"/>
    <w:uiPriority w:val="99"/>
    <w:semiHidden/>
    <w:unhideWhenUsed/>
    <w:rsid w:val="008558D0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D86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C44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44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C44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446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6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2025-02-26T13:01:00Z</dcterms:created>
  <dcterms:modified xsi:type="dcterms:W3CDTF">2025-03-10T12:04:00Z</dcterms:modified>
</cp:coreProperties>
</file>